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Helvetica" w:hAnsi="Helvetica"/>
          <w:color w:val="0D0D0D" w:themeColor="text1" w:themeTint="f2"/>
          <w:sz w:val="48"/>
          <w:szCs w:val="48"/>
        </w:rPr>
      </w:pPr>
      <w:r>
        <w:rPr>
          <w:rFonts w:ascii="Helvetica" w:hAnsi="Helvetica"/>
          <w:color w:val="0D0D0D" w:themeColor="text1" w:themeTint="f2"/>
          <w:sz w:val="48"/>
          <w:szCs w:val="48"/>
        </w:rPr>
        <w:t>ANNI SIMPSON</w:t>
      </w:r>
    </w:p>
    <w:p>
      <w:pPr>
        <w:pStyle w:val="Normal"/>
        <w:spacing w:lineRule="auto" w:line="240" w:before="0" w:after="0"/>
        <w:contextualSpacing/>
        <w:jc w:val="center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3101 Cinnamon Circle | Raleigh, NC 27610</w:t>
      </w:r>
    </w:p>
    <w:p>
      <w:pPr>
        <w:pStyle w:val="Normal"/>
        <w:spacing w:lineRule="auto" w:line="240" w:before="0" w:after="0"/>
        <w:contextualSpacing/>
        <w:jc w:val="center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(919) 758-6935 | anni.simpson@gmail.com</w:t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contextualSpacing/>
        <w:jc w:val="center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</w:r>
    </w:p>
    <w:p>
      <w:pPr>
        <w:pStyle w:val="Normal"/>
        <w:spacing w:lineRule="auto" w:line="240" w:before="0" w:after="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</w:r>
    </w:p>
    <w:p>
      <w:pPr>
        <w:pStyle w:val="Normal"/>
        <w:spacing w:lineRule="auto" w:line="240" w:before="0" w:after="0"/>
        <w:ind w:left="2160" w:hanging="216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OBJECTIVE</w:t>
        <w:tab/>
      </w:r>
      <w:r>
        <w:rPr>
          <w:rFonts w:ascii="Helvetica" w:hAnsi="Helvetica"/>
          <w:color w:val="0D0D0D" w:themeColor="text1" w:themeTint="f2"/>
        </w:rPr>
        <w:t>To write/edit technical documentation in the technology, gaming, or medicine.</w:t>
      </w:r>
    </w:p>
    <w:p>
      <w:pPr>
        <w:pStyle w:val="Normal"/>
        <w:spacing w:lineRule="auto" w:line="240" w:before="0" w:after="0"/>
        <w:ind w:left="2160" w:hanging="216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</w:r>
    </w:p>
    <w:p>
      <w:pPr>
        <w:pStyle w:val="Normal"/>
        <w:spacing w:lineRule="auto" w:line="240" w:before="0" w:after="0"/>
        <w:ind w:left="2160" w:hanging="216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</w:r>
    </w:p>
    <w:p>
      <w:pPr>
        <w:pStyle w:val="Normal"/>
        <w:spacing w:lineRule="auto" w:line="240" w:before="0" w:after="0"/>
        <w:ind w:left="2160" w:hanging="2160"/>
        <w:contextualSpacing/>
        <w:rPr/>
      </w:pPr>
      <w:r>
        <w:rPr>
          <w:rFonts w:ascii="Helvetica" w:hAnsi="Helvetica"/>
          <w:b/>
          <w:color w:val="0D0D0D" w:themeColor="text1" w:themeTint="f2"/>
        </w:rPr>
        <w:t>PROFESSIONAL</w:t>
        <w:tab/>
      </w:r>
      <w:r>
        <w:rPr>
          <w:rFonts w:ascii="Helvetica" w:hAnsi="Helvetica"/>
          <w:b/>
          <w:color w:val="0D0D0D" w:themeColor="text1" w:themeTint="f2"/>
        </w:rPr>
        <w:t>Red Hat</w:t>
      </w:r>
      <w:r>
        <w:rPr>
          <w:rFonts w:ascii="Helvetica" w:hAnsi="Helvetica"/>
          <w:b/>
          <w:bCs/>
          <w:i w:val="false"/>
          <w:iCs w:val="false"/>
          <w:color w:val="0D0D0D" w:themeColor="text1" w:themeTint="f2"/>
        </w:rPr>
        <w:tab/>
        <w:tab/>
        <w:tab/>
        <w:tab/>
        <w:tab/>
        <w:tab/>
      </w:r>
      <w:r>
        <w:rPr>
          <w:rFonts w:ascii="Helvetica" w:hAnsi="Helvetica"/>
          <w:b w:val="false"/>
          <w:bCs w:val="false"/>
          <w:i/>
          <w:iCs/>
          <w:color w:val="0D0D0D" w:themeColor="text1" w:themeTint="f2"/>
        </w:rPr>
        <w:t>Raleigh, NC</w:t>
      </w:r>
    </w:p>
    <w:p>
      <w:pPr>
        <w:pStyle w:val="Normal"/>
        <w:spacing w:lineRule="auto" w:line="240" w:before="0" w:after="0"/>
        <w:ind w:left="2160" w:hanging="2160"/>
        <w:contextualSpacing/>
        <w:rPr/>
      </w:pPr>
      <w:r>
        <w:rPr>
          <w:rFonts w:ascii="Helvetica" w:hAnsi="Helvetica"/>
          <w:b/>
          <w:color w:val="0D0D0D" w:themeColor="text1" w:themeTint="f2"/>
        </w:rPr>
        <w:t>EXPERIENCE</w:t>
        <w:tab/>
      </w:r>
      <w:r>
        <w:rPr>
          <w:rFonts w:ascii="Helvetica" w:hAnsi="Helvetica"/>
          <w:b/>
          <w:i/>
          <w:color w:val="0D0D0D" w:themeColor="text1" w:themeTint="f2"/>
        </w:rPr>
        <w:t xml:space="preserve">Technical Writer </w:t>
      </w:r>
      <w:r>
        <w:rPr>
          <w:rFonts w:ascii="Helvetica" w:hAnsi="Helvetica"/>
          <w:b/>
          <w:i/>
          <w:color w:val="0D0D0D" w:themeColor="text1" w:themeTint="f2"/>
        </w:rPr>
        <w:t>II</w:t>
      </w:r>
      <w:r>
        <w:rPr>
          <w:rFonts w:ascii="Helvetica" w:hAnsi="Helvetica"/>
          <w:b/>
          <w:color w:val="0D0D0D" w:themeColor="text1" w:themeTint="f2"/>
        </w:rPr>
        <w:tab/>
        <w:tab/>
        <w:tab/>
        <w:tab/>
        <w:tab/>
      </w:r>
      <w:r>
        <w:rPr>
          <w:rFonts w:ascii="Helvetica" w:hAnsi="Helvetica"/>
          <w:b w:val="false"/>
          <w:bCs w:val="false"/>
          <w:i/>
          <w:color w:val="0D0D0D" w:themeColor="text1" w:themeTint="f2"/>
        </w:rPr>
        <w:t>2016-present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>Collaborated to develop a new product page for Red Hat Subscription Management (RHSM);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 xml:space="preserve">Authored knowledge base articles and an FAQ to prepare customers to migrate </w:t>
      </w:r>
      <w:r>
        <w:rPr>
          <w:rFonts w:ascii="Helvetica" w:hAnsi="Helvetica"/>
          <w:color w:val="0D0D0D" w:themeColor="text1" w:themeTint="f2"/>
        </w:rPr>
        <w:t>to RHSM</w:t>
      </w:r>
      <w:r>
        <w:rPr>
          <w:rFonts w:ascii="Helvetica" w:hAnsi="Helvetica"/>
          <w:color w:val="0D0D0D" w:themeColor="text1" w:themeTint="f2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 xml:space="preserve">Authored solution knowledge base articles </w:t>
      </w:r>
      <w:r>
        <w:rPr>
          <w:rFonts w:ascii="Helvetica" w:hAnsi="Helvetica"/>
          <w:color w:val="0D0D0D" w:themeColor="text1" w:themeTint="f2"/>
        </w:rPr>
        <w:t>about APIs in RHSM;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>Lead a project to change the way key words and search worked on the back end of the Customer Portal to improve the return of relevant search results.</w:t>
      </w:r>
    </w:p>
    <w:p>
      <w:pPr>
        <w:pStyle w:val="ListParagraph"/>
        <w:spacing w:lineRule="auto" w:line="240" w:before="0" w:after="0"/>
        <w:rPr>
          <w:rFonts w:ascii="Helvetica" w:hAnsi="Helvetica"/>
          <w:color w:val="0D0D0D" w:themeColor="text1" w:themeTint="f2"/>
        </w:rPr>
      </w:pPr>
      <w:r>
        <w:rPr/>
      </w:r>
    </w:p>
    <w:p>
      <w:pPr>
        <w:pStyle w:val="ListParagraph"/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ab/>
        <w:tab/>
      </w:r>
      <w:r>
        <w:rPr>
          <w:rFonts w:ascii="Helvetica" w:hAnsi="Helvetica"/>
          <w:b/>
          <w:bCs/>
          <w:color w:val="0D0D0D" w:themeColor="text1" w:themeTint="f2"/>
        </w:rPr>
        <w:t>IBM</w:t>
        <w:tab/>
        <w:tab/>
        <w:tab/>
        <w:tab/>
        <w:tab/>
        <w:tab/>
        <w:tab/>
      </w:r>
      <w:r>
        <w:rPr>
          <w:rFonts w:ascii="Helvetica" w:hAnsi="Helvetica"/>
          <w:b w:val="false"/>
          <w:bCs w:val="false"/>
          <w:i/>
          <w:iCs/>
          <w:color w:val="0D0D0D" w:themeColor="text1" w:themeTint="f2"/>
        </w:rPr>
        <w:t>Durham, NC</w:t>
      </w:r>
    </w:p>
    <w:p>
      <w:pPr>
        <w:pStyle w:val="ListParagraph"/>
        <w:spacing w:lineRule="auto" w:line="240" w:before="0" w:after="0"/>
        <w:rPr/>
      </w:pPr>
      <w:r>
        <w:rPr>
          <w:rFonts w:ascii="Helvetica" w:hAnsi="Helvetica"/>
          <w:b w:val="false"/>
          <w:bCs w:val="false"/>
          <w:i/>
          <w:iCs/>
          <w:color w:val="0D0D0D" w:themeColor="text1" w:themeTint="f2"/>
        </w:rPr>
        <w:tab/>
        <w:tab/>
      </w:r>
      <w:r>
        <w:rPr>
          <w:rFonts w:ascii="Helvetica" w:hAnsi="Helvetica"/>
          <w:b/>
          <w:bCs/>
          <w:i/>
          <w:iCs/>
          <w:color w:val="0D0D0D" w:themeColor="text1" w:themeTint="f2"/>
        </w:rPr>
        <w:t>Information Developer</w:t>
      </w:r>
      <w:r>
        <w:rPr>
          <w:rFonts w:ascii="Helvetica" w:hAnsi="Helvetica"/>
          <w:b w:val="false"/>
          <w:bCs w:val="false"/>
          <w:i/>
          <w:iCs/>
          <w:color w:val="0D0D0D" w:themeColor="text1" w:themeTint="f2"/>
        </w:rPr>
        <w:tab/>
        <w:tab/>
        <w:tab/>
        <w:tab/>
        <w:t>2015-2016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 xml:space="preserve">Authored </w:t>
      </w:r>
      <w:r>
        <w:rPr>
          <w:rFonts w:ascii="Helvetica" w:hAnsi="Helvetica"/>
          <w:color w:val="0D0D0D" w:themeColor="text1" w:themeTint="f2"/>
        </w:rPr>
        <w:t>new DITA topics for Maximo Spatial Management and Maximo Asset Management;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>Authored new technotes for Maximo Asset Management related to application bugs, workarounds, and update releases;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>Updated the guided demo for new TRIRIGA (SaaS) customers in three languages (German, French, Russian);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bookmarkStart w:id="0" w:name="_GoBack"/>
      <w:bookmarkEnd w:id="0"/>
      <w:r>
        <w:rPr>
          <w:rFonts w:ascii="Helvetica" w:hAnsi="Helvetica"/>
          <w:color w:val="0D0D0D" w:themeColor="text1" w:themeTint="f2"/>
        </w:rPr>
        <w:t>Authored flowcharts for Maximo processes for InterConnect 2016.</w:t>
      </w:r>
    </w:p>
    <w:p>
      <w:pPr>
        <w:pStyle w:val="Normal"/>
        <w:spacing w:lineRule="auto" w:line="240" w:before="0" w:after="0"/>
        <w:ind w:left="2160" w:hanging="2160"/>
        <w:contextualSpacing/>
        <w:rPr>
          <w:rFonts w:ascii="Helvetica" w:hAnsi="Helvetica"/>
          <w:i/>
          <w:i/>
          <w:color w:val="0D0D0D" w:themeColor="text1" w:themeTint="f2"/>
        </w:rPr>
      </w:pPr>
      <w:r>
        <w:rPr>
          <w:rFonts w:ascii="Helvetica" w:hAnsi="Helvetica"/>
          <w:i/>
          <w:color w:val="0D0D0D" w:themeColor="text1" w:themeTint="f2"/>
        </w:rPr>
      </w:r>
    </w:p>
    <w:p>
      <w:pPr>
        <w:pStyle w:val="Normal"/>
        <w:spacing w:lineRule="auto" w:line="240" w:before="0" w:after="0"/>
        <w:ind w:left="2160" w:hanging="0"/>
        <w:contextualSpacing/>
        <w:rPr>
          <w:rFonts w:ascii="Helvetica" w:hAnsi="Helvetica"/>
          <w:b/>
          <w:b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Troppus Software Corporation</w:t>
        <w:tab/>
        <w:tab/>
        <w:tab/>
      </w:r>
      <w:r>
        <w:rPr>
          <w:rFonts w:ascii="Helvetica" w:hAnsi="Helvetica"/>
          <w:i/>
          <w:color w:val="0D0D0D" w:themeColor="text1" w:themeTint="f2"/>
        </w:rPr>
        <w:t>Superior, CO</w:t>
      </w:r>
    </w:p>
    <w:p>
      <w:pPr>
        <w:pStyle w:val="Normal"/>
        <w:spacing w:lineRule="auto" w:line="240" w:before="0" w:after="0"/>
        <w:ind w:left="2160" w:hanging="2160"/>
        <w:contextualSpacing/>
        <w:rPr>
          <w:rFonts w:ascii="Helvetica" w:hAnsi="Helvetica"/>
          <w:i/>
          <w:i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ab/>
      </w:r>
      <w:r>
        <w:rPr>
          <w:rFonts w:ascii="Helvetica" w:hAnsi="Helvetica"/>
          <w:b/>
          <w:i/>
          <w:color w:val="0D0D0D" w:themeColor="text1" w:themeTint="f2"/>
        </w:rPr>
        <w:t>Associate Technical Writer</w:t>
      </w:r>
      <w:r>
        <w:rPr>
          <w:rFonts w:ascii="Helvetica" w:hAnsi="Helvetica"/>
          <w:b/>
          <w:color w:val="0D0D0D" w:themeColor="text1" w:themeTint="f2"/>
        </w:rPr>
        <w:t>, Engineering</w:t>
        <w:tab/>
        <w:tab/>
      </w:r>
      <w:r>
        <w:rPr>
          <w:rFonts w:ascii="Helvetica" w:hAnsi="Helvetica"/>
          <w:i/>
          <w:color w:val="0D0D0D" w:themeColor="text1" w:themeTint="f2"/>
        </w:rPr>
        <w:t>2011 – 2015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Helvetica" w:hAnsi="Helvetica"/>
          <w:i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Authored the company style guide in the absence of an existing guide;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Helvetica" w:hAnsi="Helvetica"/>
          <w:i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Authored setup and troubleshooting content;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 xml:space="preserve">Managed Sling Media knowledge base initiative </w:t>
      </w:r>
      <w:r>
        <w:rPr>
          <w:rFonts w:ascii="Helvetica" w:hAnsi="Helvetica"/>
          <w:color w:val="0D0D0D" w:themeColor="text1" w:themeTint="f2"/>
        </w:rPr>
        <w:t>where all Sling Media content was transferred to our back end</w:t>
      </w:r>
      <w:r>
        <w:rPr>
          <w:rFonts w:ascii="Helvetica" w:hAnsi="Helvetica"/>
          <w:color w:val="0D0D0D" w:themeColor="text1" w:themeTint="f2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Helvetica" w:hAnsi="Helvetica"/>
          <w:color w:val="0D0D0D" w:themeColor="text1" w:themeTint="f2"/>
        </w:rPr>
        <w:t>Spearheaded the development of the first internal style guide.</w:t>
      </w:r>
      <w:r>
        <w:rPr>
          <w:rFonts w:ascii="Helvetica" w:hAnsi="Helvetica"/>
        </w:rPr>
        <w:br/>
      </w:r>
    </w:p>
    <w:p>
      <w:pPr>
        <w:pStyle w:val="Normal"/>
        <w:ind w:left="2160" w:hanging="2160"/>
        <w:rPr/>
      </w:pPr>
      <w:r>
        <w:rPr>
          <w:rFonts w:ascii="Helvetica" w:hAnsi="Helvetica"/>
          <w:b/>
          <w:bCs/>
        </w:rPr>
        <w:t>EDUCATION</w:t>
        <w:tab/>
        <w:t>North Carolina State University</w:t>
        <w:tab/>
        <w:tab/>
        <w:tab/>
      </w:r>
      <w:r>
        <w:rPr>
          <w:rFonts w:ascii="Helvetica" w:hAnsi="Helvetica"/>
          <w:bCs/>
          <w:i/>
        </w:rPr>
        <w:t>Raleigh, NC</w:t>
        <w:br/>
      </w:r>
      <w:r>
        <w:rPr>
          <w:rFonts w:ascii="Helvetica" w:hAnsi="Helvetica"/>
          <w:bCs/>
        </w:rPr>
        <w:t>Technical Communications M.S.</w:t>
        <w:tab/>
        <w:tab/>
        <w:tab/>
      </w:r>
      <w:r>
        <w:rPr>
          <w:rFonts w:ascii="Helvetica" w:hAnsi="Helvetica"/>
          <w:bCs/>
        </w:rPr>
        <w:t>3.8 GPA</w:t>
      </w:r>
      <w:r>
        <w:rPr>
          <w:rFonts w:ascii="Helvetica" w:hAnsi="Helvetica"/>
          <w:bCs/>
        </w:rPr>
        <w:br/>
        <w:br/>
      </w:r>
      <w:r>
        <w:rPr>
          <w:rFonts w:ascii="Helvetica" w:hAnsi="Helvetica"/>
          <w:b/>
          <w:bCs/>
        </w:rPr>
        <w:t>University of North Carolina at Charlotte</w:t>
        <w:tab/>
        <w:tab/>
      </w:r>
      <w:r>
        <w:rPr>
          <w:rFonts w:ascii="Helvetica" w:hAnsi="Helvetica"/>
          <w:bCs/>
          <w:i/>
        </w:rPr>
        <w:t>Charlotte, NC</w:t>
        <w:br/>
      </w:r>
      <w:r>
        <w:rPr>
          <w:rFonts w:ascii="Helvetica" w:hAnsi="Helvetica"/>
          <w:bCs/>
        </w:rPr>
        <w:t>English, Technical Writing B.A.</w:t>
      </w:r>
      <w:r>
        <w:rPr>
          <w:rFonts w:ascii="Helvetica" w:hAnsi="Helvetica"/>
          <w:b/>
          <w:bCs/>
        </w:rPr>
        <w:tab/>
        <w:tab/>
        <w:tab/>
      </w:r>
      <w:r>
        <w:rPr>
          <w:rFonts w:ascii="Helvetica" w:hAnsi="Helvetica"/>
          <w:bCs/>
        </w:rPr>
        <w:t>3.4 GPA</w:t>
      </w:r>
      <w:r>
        <w:rPr>
          <w:rFonts w:ascii="Helvetica" w:hAnsi="Helvetica"/>
        </w:rPr>
        <w:tab/>
        <w:tab/>
      </w:r>
    </w:p>
    <w:p>
      <w:pPr>
        <w:pStyle w:val="Normal"/>
        <w:spacing w:lineRule="auto" w:line="240" w:before="0" w:after="0"/>
        <w:ind w:left="2070" w:hanging="2070"/>
        <w:rPr/>
      </w:pPr>
      <w:r>
        <w:rPr>
          <w:rFonts w:ascii="Helvetica" w:hAnsi="Helvetica"/>
          <w:b/>
          <w:color w:val="0D0D0D" w:themeColor="text1" w:themeTint="f2"/>
        </w:rPr>
        <w:t>AWARDS</w:t>
        <w:tab/>
      </w:r>
      <w:r>
        <w:rPr>
          <w:rFonts w:ascii="Helvetica" w:hAnsi="Helvetica"/>
          <w:color w:val="0D0D0D" w:themeColor="text1" w:themeTint="f2"/>
        </w:rPr>
        <w:t>CES 2014’s “Product Innovation Award” to the Symbi team.</w:t>
      </w:r>
    </w:p>
    <w:p>
      <w:pPr>
        <w:pStyle w:val="Normal"/>
        <w:spacing w:lineRule="auto" w:line="240" w:before="0" w:after="0"/>
        <w:ind w:left="2070" w:hanging="2070"/>
        <w:rPr/>
      </w:pPr>
      <w:r>
        <w:rPr>
          <w:rFonts w:ascii="Helvetica" w:hAnsi="Helvetica"/>
          <w:color w:val="0D0D0D" w:themeColor="text1" w:themeTint="f2"/>
        </w:rPr>
        <w:tab/>
        <w:t xml:space="preserve">The DSA production of </w:t>
      </w:r>
      <w:r>
        <w:rPr>
          <w:rFonts w:ascii="Helvetica" w:hAnsi="Helvetica"/>
          <w:i/>
          <w:color w:val="0D0D0D" w:themeColor="text1" w:themeTint="f2"/>
        </w:rPr>
        <w:t>The Laramie Project</w:t>
      </w:r>
      <w:r>
        <w:rPr>
          <w:rFonts w:ascii="Helvetica" w:hAnsi="Helvetica"/>
          <w:color w:val="0D0D0D" w:themeColor="text1" w:themeTint="f2"/>
        </w:rPr>
        <w:t>.</w:t>
      </w:r>
    </w:p>
    <w:p>
      <w:pPr>
        <w:pStyle w:val="Normal"/>
        <w:spacing w:lineRule="auto" w:line="240" w:before="0" w:after="0"/>
        <w:ind w:left="2070" w:hanging="2070"/>
        <w:rPr>
          <w:rFonts w:ascii="Helvetica" w:hAnsi="Helvetica"/>
          <w:b/>
          <w:b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PROFICIENCY</w:t>
        <w:tab/>
        <w:t xml:space="preserve"> </w:t>
      </w:r>
      <w:r>
        <w:rPr>
          <w:rFonts w:ascii="Helvetica" w:hAnsi="Helvetica"/>
          <w:color w:val="0D0D0D" w:themeColor="text1" w:themeTint="f2"/>
        </w:rPr>
        <w:t xml:space="preserve">HTML, CSS, XML, </w:t>
      </w:r>
      <w:r>
        <w:rPr>
          <w:rFonts w:ascii="Helvetica" w:hAnsi="Helvetica"/>
          <w:color w:val="0D0D0D" w:themeColor="text1" w:themeTint="f2"/>
        </w:rPr>
        <w:t>DITA</w:t>
      </w:r>
      <w:r>
        <w:rPr>
          <w:rFonts w:ascii="Helvetica" w:hAnsi="Helvetica"/>
          <w:color w:val="0D0D0D" w:themeColor="text1" w:themeTint="f2"/>
        </w:rPr>
        <w:t>;</w:t>
      </w:r>
    </w:p>
    <w:p>
      <w:pPr>
        <w:pStyle w:val="Normal"/>
        <w:spacing w:lineRule="auto" w:line="240" w:before="0" w:after="0"/>
        <w:rPr/>
      </w:pPr>
      <w:r>
        <w:rPr>
          <w:rFonts w:ascii="Helvetica" w:hAnsi="Helvetica"/>
          <w:b/>
          <w:color w:val="0D0D0D" w:themeColor="text1" w:themeTint="f2"/>
        </w:rPr>
        <w:tab/>
        <w:tab/>
        <w:tab/>
      </w:r>
      <w:r>
        <w:rPr>
          <w:rFonts w:ascii="Helvetica" w:hAnsi="Helvetica"/>
          <w:color w:val="0D0D0D" w:themeColor="text1" w:themeTint="f2"/>
        </w:rPr>
        <w:t xml:space="preserve">Expression Engine, WordPress, </w:t>
      </w:r>
      <w:r>
        <w:rPr>
          <w:rFonts w:ascii="Helvetica" w:hAnsi="Helvetica"/>
          <w:color w:val="0D0D0D" w:themeColor="text1" w:themeTint="f2"/>
        </w:rPr>
        <w:t>Drupal</w:t>
      </w:r>
      <w:r>
        <w:rPr>
          <w:rFonts w:ascii="Helvetica" w:hAnsi="Helvetica"/>
          <w:color w:val="0D0D0D" w:themeColor="text1" w:themeTint="f2"/>
        </w:rPr>
        <w:t>;</w:t>
      </w:r>
    </w:p>
    <w:p>
      <w:pPr>
        <w:pStyle w:val="Normal"/>
        <w:spacing w:lineRule="auto" w:line="240" w:before="0" w:after="0"/>
        <w:ind w:left="1440" w:firstLine="72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Trello, Mingle;</w:t>
      </w:r>
    </w:p>
    <w:p>
      <w:pPr>
        <w:pStyle w:val="Normal"/>
        <w:spacing w:lineRule="auto" w:line="240" w:before="0" w:after="0"/>
        <w:rPr/>
      </w:pPr>
      <w:r>
        <w:rPr>
          <w:rFonts w:ascii="Helvetica" w:hAnsi="Helvetica"/>
          <w:b/>
          <w:color w:val="0D0D0D" w:themeColor="text1" w:themeTint="f2"/>
        </w:rPr>
        <w:tab/>
        <w:tab/>
        <w:tab/>
      </w:r>
      <w:r>
        <w:rPr>
          <w:rFonts w:ascii="Helvetica" w:hAnsi="Helvetica"/>
          <w:color w:val="0D0D0D" w:themeColor="text1" w:themeTint="f2"/>
        </w:rPr>
        <w:t>Adobe InDesign, Scribus, and Quark;</w:t>
      </w:r>
    </w:p>
    <w:p>
      <w:pPr>
        <w:pStyle w:val="Normal"/>
        <w:spacing w:lineRule="auto" w:line="240" w:before="0" w:after="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ab/>
        <w:tab/>
        <w:t>Adobe Photoshop, Snagit, and GIMP;</w:t>
      </w:r>
    </w:p>
    <w:p>
      <w:pPr>
        <w:pStyle w:val="Normal"/>
        <w:spacing w:lineRule="auto" w:line="240" w:before="0" w:after="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ab/>
        <w:tab/>
        <w:t>Camtasia Studio;</w:t>
      </w:r>
    </w:p>
    <w:p>
      <w:pPr>
        <w:pStyle w:val="Normal"/>
        <w:spacing w:lineRule="auto" w:line="240" w:before="0" w:after="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ab/>
        <w:tab/>
        <w:t>Microsoft Office, Libre Office, LyX, and OpenOffice.org;</w:t>
      </w:r>
    </w:p>
    <w:p>
      <w:pPr>
        <w:pStyle w:val="Normal"/>
        <w:spacing w:lineRule="auto" w:line="240" w:before="0" w:after="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ab/>
        <w:tab/>
        <w:t>Simplified Technical English.</w:t>
      </w:r>
    </w:p>
    <w:p>
      <w:pPr>
        <w:pStyle w:val="Normal"/>
        <w:spacing w:lineRule="auto" w:line="240" w:before="0" w:after="0"/>
        <w:rPr>
          <w:rFonts w:ascii="Helvetica" w:hAnsi="Helvetica"/>
          <w:b/>
          <w:b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</w:r>
    </w:p>
    <w:p>
      <w:pPr>
        <w:pStyle w:val="Normal"/>
        <w:spacing w:lineRule="auto" w:line="240" w:before="0" w:after="0"/>
        <w:rPr/>
      </w:pPr>
      <w:r>
        <w:rPr>
          <w:rFonts w:ascii="Helvetica" w:hAnsi="Helvetica"/>
          <w:b/>
          <w:color w:val="0D0D0D" w:themeColor="text1" w:themeTint="f2"/>
        </w:rPr>
        <w:t>MISC.</w:t>
        <w:tab/>
        <w:tab/>
        <w:tab/>
      </w:r>
      <w:r>
        <w:rPr>
          <w:rFonts w:ascii="Helvetica" w:hAnsi="Helvetica"/>
          <w:color w:val="0D0D0D" w:themeColor="text1" w:themeTint="f2"/>
        </w:rPr>
        <w:t xml:space="preserve">Helped develop gaming blog, </w:t>
      </w:r>
      <w:hyperlink r:id="rId2">
        <w:r>
          <w:rPr>
            <w:rStyle w:val="InternetLink"/>
            <w:rFonts w:ascii="Helvetica" w:hAnsi="Helvetica"/>
          </w:rPr>
          <w:t>Player Theory</w:t>
        </w:r>
      </w:hyperlink>
      <w:r>
        <w:rPr>
          <w:rFonts w:ascii="Helvetica" w:hAnsi="Helvetica"/>
          <w:color w:val="0D0D0D" w:themeColor="text1" w:themeTint="f2"/>
        </w:rPr>
        <w:t>, with my husband. I edit PT</w:t>
      </w:r>
    </w:p>
    <w:p>
      <w:pPr>
        <w:pStyle w:val="Normal"/>
        <w:spacing w:lineRule="auto" w:line="240" w:before="0" w:after="0"/>
        <w:ind w:left="2160" w:hanging="0"/>
        <w:rPr/>
      </w:pPr>
      <w:r>
        <w:rPr>
          <w:rFonts w:ascii="Helvetica" w:hAnsi="Helvetica"/>
          <w:color w:val="0D0D0D" w:themeColor="text1" w:themeTint="f2"/>
        </w:rPr>
        <w:t>for spelling, grammar, correctness, consistency, and AP style guide adherence.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80ab1"/>
    <w:rPr>
      <w:color w:val="410082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30e0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30e0f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yertheory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CC81-F719-47D2-94A2-2BC3B99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LibreOffice/5.2.6.2$Linux_X86_64 LibreOffice_project/20$Build-2</Application>
  <Pages>2</Pages>
  <Words>319</Words>
  <Characters>1851</Characters>
  <CharactersWithSpaces>2183</CharactersWithSpaces>
  <Paragraphs>35</Paragraphs>
  <Company>UNC Charlotte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2015-10-13T13:35:00Z</dcterms:created>
  <dc:creator>Anni Simpson</dc:creator>
  <dc:description/>
  <dc:language>en-US</dc:language>
  <cp:lastModifiedBy/>
  <cp:lastPrinted>2014-02-01T04:41:00Z</cp:lastPrinted>
  <dcterms:modified xsi:type="dcterms:W3CDTF">2017-04-19T09:39:22Z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UNC Charlotte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